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drawing>
          <wp:inline distT="0" distB="0" distL="0" distR="0">
            <wp:extent cx="5933440" cy="842200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" t="-1" r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6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Блокирование  персональных  данных  -  временное  прекращение  сбора, систематизации,  накопления,  использования,  распространения персональных данных, в том числе их передачи.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Информационная  система  персональных  данных  –  совокупность содержащихся в базе данных персональных данных и обеспечивающих их обработку информационных технологий и технических средств.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Информация – сведения (сообщения, данные) независимо от формы их представления.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Использование  персональных  данных  -  действия  (операции)  с персональными  данными,  совершаемые  оператором  в  целях  принятия решений  или  совершения  иных  действий,  порождающих  юридические последствия в отношении субъекта персональных данных или других лиц либо  иным  образом  затрагивающих  права  и  свободы  субъекта персональных данных или других лиц.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Распространение  персональных  данных  -  действия,  направленные  на передачу  персональных  данных  определенному  кругу  лиц  (передача персональных  данных)  или  на  ознакомление  с  персональными  данными неограниченного  круга  лиц,  в  том  числе  обнародование 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Съемные  носители  данных  –  материальные  объекты  или  устройства  с определенными физическими свойствами, позволяющими использовать их для записи, хранения и считывания персональных данных.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Уничтожение  персональных  данных  -  действия,  в  результате  которых невозможно  восстановить  содержание  персональных  данных  в информационной системе персональных данных или в результате которых уничтожаются материальные носители персональных данных.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1.2.  В целях обеспечения защиты персональных данных субъекты имеют право: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Получать  полную  информацию  о  своих  персональных  данных  и обработке этих данных (в том числе автоматизированной).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Осуществлять  свободный  бесплатный  доступ  к  своим  персональным данным,  включая  право  получать  копии  любой  записи,  содержащей персональные  данные  работника,  за  исключением  случаев, предусмотренных федеральным законом.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Требовать  исключения  или  исправления  неверных  или  неполных персональных  данных,  а  также  данных,  обработанных  с  нарушением законодательства.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При  отказе  оператора  или  уполномоченного  им  лица  исключить  или исправить персональные данные субъекта - заявить в письменной форме о своем несогласии, представив соответствующее обоснование.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Дополнить  персональные  данные  оценочного  характера  заявлением, выражающим его собственную точку зрения.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Требовать от оператора или уполномоченного им лица уведомления всех лиц, которым ранее были сообщены неверные или неполные персональные данные  субъекта,  обо  всех  произведенных  в  них  изменениях  или исключениях из них.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Обжаловать  в  суд  любые  неправомерные  действия  или  бездействие оператора  или  уполномоченного  им  лица  при  обработке  и  защите персональных данных субъекта.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Субъект  персональных  данных  или  его  законный  представитель обязуется  предоставлять  персональные  данные,  соответствующие действительности.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1.3.  Для защиты персональных данных субъектов оператор обязан: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За  свой  счет  обеспечить  защиту  персональных  данных  субъекта  от неправомерного  их  использования  или  утраты  в  порядке,  установленном законодательством РФ.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Обеспечить раздельное хранение персональных данных (материальных носителей), обработка которых осуществляется в различных целях.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Ознакомить    работника  или  его  представителей  с  настоящим положением  и  его  правами  в  области  защиты  персональных  данных  под расписку. 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По  запросу    ознакомить  субъекта  персональных  данных,  не являющегося  работником,  или  в  случае  недееспособности  либо несовершеннолетия  субъекта,  его  законных  представителей  с  настоящим положением и его правами в области защиты персональных данных.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Осуществлять  передачу  персональных  данных  субъекта  только  в соответствии  с  настоящим  Положением  и  законодательством  Российской Федерации.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Предоставлять персональные данные субъекта только уполномоченным лицам  и  только  в  той  части,  которая  необходима  им  для  выполнения  их трудовых  обязанностей  в  соответствии  с  настоящим  положением  и законодательством Российской Федерации.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Обеспечить    субъекту  свободный  бесплатный  доступ  к  своим персональным данным, включая право на получение копий любой записи, содержащей  его  персональные  данные,  за  исключением  случаев, предусмотренных законодательством.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По требованию субъекта или его законного представителя предоставить ему  полную  информацию  о  его  персональных  данных  и  обработке  этих данных. </w:t>
      </w:r>
    </w:p>
    <w:p>
      <w:pPr>
        <w:pStyle w:val="Style1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  Цели обработки персональных данных 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2.1.  Персональные данные обрабатываются Оператором в следующих целях: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обеспечения соблюдения Конституции Российской Федерации, законов и иных нормативных правовых актов РФ;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содействия  субъектам  персональных  данных  в  трудоустройстве, продвижении  по  службе,  обучении,  контроля  количества  и  качества выполняемой работы;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обеспечения  личной  безопасности  субъекта  персональных  данных  и членов его семьи;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обеспечения сохранности принадлежащего ему имущества и имущества оператора.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2.2.  Обработка  персональных  данных  должна  ограничиваться  достижением конкретных, заранее определенных и законных целей.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2.3.  Обработка  не  совместимая  с  целями  сбора  персональных  данных  не допускается. </w:t>
      </w:r>
    </w:p>
    <w:p>
      <w:pPr>
        <w:pStyle w:val="Style1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  Правовые основания обработки персональных данных 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3.1.  Обработка  персональных  данных  осуществляется  на  основе  следующих федеральных законов и нормативно-правовых актов: </w:t>
      </w:r>
    </w:p>
    <w:p>
      <w:pPr>
        <w:pStyle w:val="Style1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Конституции Российской Федерации. </w:t>
      </w:r>
    </w:p>
    <w:p>
      <w:pPr>
        <w:pStyle w:val="Style1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Трудового Кодекса Российской Федерации. </w:t>
      </w:r>
    </w:p>
    <w:p>
      <w:pPr>
        <w:pStyle w:val="Style1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Федерального  закона  от  27.07.2006  N  149-ФЗ  "Об  информации, информационных технологиях и о защите информации". </w:t>
      </w:r>
    </w:p>
    <w:p>
      <w:pPr>
        <w:pStyle w:val="Style1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постановления Правительства РФ от 15.09.2008 № 687 «Об утверждении Положения  об  особенностях  обработки  персональных  данных, осуществляемой без использования средств автоматизации».  </w:t>
      </w:r>
    </w:p>
    <w:p>
      <w:pPr>
        <w:pStyle w:val="Style1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постановления  Правительства  РФ  от  01.11.2012  №  1119  «Об утверждении требований к защите персональных данных при их обработке в информационных системах персональных данных». </w:t>
      </w:r>
    </w:p>
    <w:p>
      <w:pPr>
        <w:pStyle w:val="Style1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нормативных и распорядительных документов Минобрнауки России. </w:t>
      </w:r>
    </w:p>
    <w:p>
      <w:pPr>
        <w:pStyle w:val="Style1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локальных актов ДОУ. </w:t>
      </w:r>
    </w:p>
    <w:p>
      <w:pPr>
        <w:pStyle w:val="Style1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иных  нормативно-правовых  актов  Российской  Федерации  и нормативных  документов  уполномоченных  органов  государственной власти. </w:t>
      </w:r>
    </w:p>
    <w:p>
      <w:pPr>
        <w:pStyle w:val="Style1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  Объем и категории обрабатываемых персональных данных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4.1.  Оператор обеспечивает соответствие содержания и объема обрабатываемых персональных данных  заявленным целям обработки и, в случае необходимости, принимает  меры по  устранению  их  избыточности  по отношению  к  заявленным целям обработки.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4.2.  К категориям субъектов персональных данных относятся: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работники оператора и их родственники;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бывшие работники оператора и их родственники;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кандидаты на замещение вакантных должностей;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воспитанники ДОУ, их родители (или лица, их замещающие);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физические лица, обратившиеся к оператору в порядке, установленным Федеральным  законом  «О  порядке  рассмотрения  обращений  граждан Российской Федерации».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4.3.  К персональным данным относятся: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фамилия, имя, отчество;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дата и место рождения;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паспортные данные;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адрес проживания (регистрации);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домашний телефон и другие контактные данные;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семейное, социальное, имущественное положение;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образование;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профессия, специальность, занимаемая должность;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доходы, имущество и имущественные обязательства;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анкетные данные, автобиография;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сведения о трудовом и общем стаже;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сведения о предыдущем месте работы;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сведения о воинском учете;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сведения о заработной плате сотрудника;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сведения о социальных льготах;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размер заработной платы;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наличие судимостей;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содержание трудового договора;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содержание декларации, подаваемой в налоговую инспекцию;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результаты  медицинского  обследования  на  предмет  годности  к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осуществлению трудовых обязанностей;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принадлежность лица к конкретной нации, этнической группе, расе;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привычки и увлечения, в том числе вредные (алкоголь, наркотики и др.)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религиозные  и  политические  убеждения  (принадлежность  к  религиозной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концессии,  членство  в  политической  партии,  участие  в  общественных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объединениях, в том числе в профсоюзе, и др.);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финансовое  положение  (доходы,  долги,  владение  недвижимым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имуществом, денежные вклады и др.); </w:t>
      </w:r>
    </w:p>
    <w:p>
      <w:pPr>
        <w:pStyle w:val="Style1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деловые и иные личные качества, которые носят оценочный характер. </w:t>
      </w:r>
    </w:p>
    <w:p>
      <w:pPr>
        <w:pStyle w:val="Style1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  Порядок и условия обработки персональных данных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5.1.  Обработка  персональных  данных  осуществляется  неавтоматизированным способом, автоматизированным способом, и смешанным способом. 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5.2.  При  обработке  персональных  данных  должны  быть  обеспечены  точность персональных  данных,  их  достаточность,  а  в  необходимых  случаях  и актуальность по отношению к целям обработки персональных данных. Оператор должен  принимать  необходимые  меры  либо  обеспечивать  их  принятие  по удалению или уточнению неполных или неточных данных. 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5.3.  В  случае  увольнения  или  отчисления  субъекта  оператор  обязан незамедлительно  прекратить  обработку  персональных  данных  и  уничтожить соответствующие  персональные  данные  в  срок,  не  превышающий  тридцати рабочих  дней  с  даты  достижения  цели  обработки  персональных  данных,  если иное не предусмотрено законодательством РФ либо договором с субъектом.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5.4.  Персональные  данные  не  могут  быть  использованы  в  целях  причинения имущественного  и/или  морального  вреда  гражданам,  затруднения  реализации прав и свобод граждан Российской Федерации.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5.5.  При  принятии  решений,  затрагивающих  интересы  субъекта  персональных данных,  нельзя  основываться  на  персональных  данных,  полученных исключительно в результате их автоматизированной обработки или электронного получения.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5.6.  Работники или их законные представители должны быть ознакомлены под расписку  с  документами  оператора,  устанавливающими  порядок  обработки персональных данных субъектов, а также их права и обязанности в этой области.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5.7.  Субъекты  персональных  данных,  не  являющиеся  работниками,  или  их законные  представители  имеют  право  ознакомиться  с  документами  оператора, устанавливающими порядок обработки персональных данных субъектов, а также их права и обязанности в этой области.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5.8.  Субъекты персональных данных не должны отказываться от своих прав на сохранение и защиту тайны. </w:t>
      </w:r>
    </w:p>
    <w:p>
      <w:pPr>
        <w:pStyle w:val="Style1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  Актуализация,  исправление,  удаление  и  уничтожение  персональных данных 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6.1.  При  обработке  персональных  данных  должны  быть  обеспечены  их точность,  достаточность  и  актуальность  по  отношению  к  целям  обработки персональных данных. 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6.2.  В  случае  подтверждения  факта  неточности  персональных  данных  или неправомерности их обработки, персональные данные подлежат их актуализации оператором, а обработка соответственно должна быть прекращена. </w:t>
      </w:r>
    </w:p>
    <w:p>
      <w:pPr>
        <w:pStyle w:val="Style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6.3.  Субъект  персональных  данных  вправе  требовать  от  оператора  уточнения его  персональных  данных,  их  блокирование  или  уничтожение  в  случае, 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 </w:t>
      </w:r>
    </w:p>
    <w:p>
      <w:pPr>
        <w:pStyle w:val="Style16"/>
        <w:jc w:val="both"/>
        <w:rPr>
          <w:rFonts w:ascii="Courier New" w:hAnsi="Courier New" w:cs="Courier New"/>
        </w:rPr>
      </w:pPr>
      <w:r>
        <w:rPr>
          <w:rFonts w:cs="Times New Roman" w:ascii="Times New Roman" w:hAnsi="Times New Roman"/>
          <w:sz w:val="24"/>
          <w:szCs w:val="24"/>
        </w:rPr>
        <w:t>6.4.  В  случае  увольнения  или  отчисления  субъекта  оператор  обязан незамедлительно  прекратить  обработку  персональных  данных  и  уничтожить соответствующие  персональные  данные  в  срок,  не  превышающий  тридцати рабочих  дней  с  даты  достижения  цели  обработки  персональных  данных,  если иное не предусмотрено законодательством РФ</w:t>
      </w:r>
      <w:r>
        <w:rPr>
          <w:rFonts w:cs="Courier New" w:ascii="Courier New" w:hAnsi="Courier New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либо договором с субъектом.</w:t>
      </w:r>
    </w:p>
    <w:p>
      <w:pPr>
        <w:pStyle w:val="Normal"/>
        <w:rPr>
          <w:rFonts w:ascii="Courier New" w:hAnsi="Courier New" w:cs="Courier New"/>
        </w:rPr>
      </w:pPr>
      <w:r>
        <w:rPr>
          <w:rFonts w:cs="Courier New" w:ascii="Courier New" w:hAnsi="Courier New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Consolas">
    <w:charset w:val="cc"/>
    <w:family w:val="modern"/>
    <w:pitch w:val="default"/>
  </w:font>
  <w:font w:name="Liberation Sans">
    <w:altName w:val="Arial"/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rFonts w:cs="Symbol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Noto Sans Devanagari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Style15">
    <w:name w:val=" Знак Знак"/>
    <w:basedOn w:val="Style14"/>
    <w:qFormat/>
    <w:rPr>
      <w:rFonts w:ascii="Consolas" w:hAnsi="Consolas" w:eastAsia="Calibri" w:cs="Consolas"/>
      <w:sz w:val="21"/>
      <w:szCs w:val="21"/>
      <w:lang w:val="ru-RU" w:bidi="ar-SA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tyle16">
    <w:name w:val="Текст"/>
    <w:basedOn w:val="Normal"/>
    <w:qFormat/>
    <w:pPr/>
    <w:rPr>
      <w:rFonts w:ascii="Consolas" w:hAnsi="Consolas" w:eastAsia="Calibri" w:cs="Consolas"/>
      <w:sz w:val="21"/>
      <w:szCs w:val="21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LibreOffice/6.1.5.1$Linux_X86_64 LibreOffice_project/10$Build-1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2019-07-02T09:06:00Z</dcterms:created>
  <dc:creator>бухгалтер</dc:creator>
  <dc:description/>
  <cp:keywords/>
  <dc:language>en-US</dc:language>
  <cp:lastModifiedBy>бухгалтер</cp:lastModifiedBy>
  <dcterms:modified xsi:type="dcterms:W3CDTF">2019-07-02T09:27:00Z</dcterms:modified>
  <cp:revision>2</cp:revision>
  <dc:subject/>
  <dc:title>   Блокирование  персональных  данных  -  временное  прекращение  сбора, систематизации,  накопления,  использования,  распространения персональных данных, в том числе их передачи</dc:title>
</cp:coreProperties>
</file>